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30" w:rsidRPr="00A874E8" w:rsidRDefault="00F61630" w:rsidP="00F61630">
      <w:pPr>
        <w:widowControl/>
        <w:jc w:val="left"/>
        <w:rPr>
          <w:rFonts w:ascii="Times New Roman" w:hAnsi="Times New Roman" w:cs="Times New Roman"/>
          <w:b/>
          <w:sz w:val="24"/>
          <w:szCs w:val="24"/>
        </w:rPr>
      </w:pPr>
      <w:r w:rsidRPr="00A874E8">
        <w:rPr>
          <w:rFonts w:ascii="Times New Roman" w:hAnsi="Times New Roman" w:cs="Times New Roman"/>
          <w:b/>
          <w:sz w:val="24"/>
          <w:szCs w:val="24"/>
        </w:rPr>
        <w:t>附件</w:t>
      </w:r>
      <w:r w:rsidRPr="00A874E8">
        <w:rPr>
          <w:rFonts w:ascii="Times New Roman" w:hAnsi="Times New Roman" w:cs="Times New Roman" w:hint="eastAsia"/>
          <w:b/>
          <w:sz w:val="24"/>
          <w:szCs w:val="24"/>
        </w:rPr>
        <w:t>4</w:t>
      </w:r>
      <w:r w:rsidRPr="00A874E8">
        <w:rPr>
          <w:rFonts w:ascii="Times New Roman" w:hAnsi="Times New Roman" w:cs="Times New Roman"/>
          <w:b/>
          <w:sz w:val="24"/>
          <w:szCs w:val="24"/>
        </w:rPr>
        <w:t xml:space="preserve">   </w:t>
      </w:r>
      <w:r w:rsidRPr="00A874E8">
        <w:rPr>
          <w:rFonts w:ascii="Times New Roman" w:hAnsi="Times New Roman" w:cs="Times New Roman" w:hint="eastAsia"/>
          <w:b/>
          <w:sz w:val="24"/>
          <w:szCs w:val="24"/>
        </w:rPr>
        <w:t>专家介绍</w:t>
      </w:r>
    </w:p>
    <w:p w:rsidR="00F61630" w:rsidRDefault="00F61630" w:rsidP="00F61630">
      <w:pPr>
        <w:widowControl/>
        <w:jc w:val="left"/>
        <w:rPr>
          <w:rFonts w:ascii="Times New Roman" w:hAnsi="Times New Roman" w:cs="Times New Roman"/>
          <w:szCs w:val="21"/>
        </w:rPr>
      </w:pPr>
    </w:p>
    <w:p w:rsidR="00F61630" w:rsidRPr="0042485F" w:rsidRDefault="00F61630" w:rsidP="00F61630">
      <w:pPr>
        <w:widowControl/>
        <w:spacing w:beforeLines="50" w:before="156" w:afterLines="50" w:after="156"/>
        <w:jc w:val="left"/>
        <w:rPr>
          <w:rFonts w:ascii="仿宋" w:eastAsia="仿宋" w:hAnsi="仿宋" w:cs="Times New Roman"/>
          <w:b/>
          <w:sz w:val="24"/>
          <w:szCs w:val="24"/>
        </w:rPr>
      </w:pPr>
      <w:proofErr w:type="gramStart"/>
      <w:r w:rsidRPr="0042485F">
        <w:rPr>
          <w:rFonts w:ascii="仿宋" w:eastAsia="仿宋" w:hAnsi="仿宋" w:cs="Times New Roman" w:hint="eastAsia"/>
          <w:b/>
          <w:sz w:val="24"/>
          <w:szCs w:val="24"/>
        </w:rPr>
        <w:t>肖仰华</w:t>
      </w:r>
      <w:proofErr w:type="gramEnd"/>
      <w:r w:rsidRPr="0042485F">
        <w:rPr>
          <w:rFonts w:ascii="仿宋" w:eastAsia="仿宋" w:hAnsi="仿宋" w:cs="Times New Roman" w:hint="eastAsia"/>
          <w:b/>
          <w:sz w:val="24"/>
          <w:szCs w:val="24"/>
        </w:rPr>
        <w:t xml:space="preserve"> </w:t>
      </w:r>
    </w:p>
    <w:p w:rsidR="00F61630" w:rsidRPr="00C92F51" w:rsidRDefault="00F61630" w:rsidP="00F61630">
      <w:pPr>
        <w:pStyle w:val="a3"/>
        <w:shd w:val="clear" w:color="auto" w:fill="FFFFFF"/>
        <w:spacing w:before="0" w:beforeAutospacing="0" w:after="0" w:afterAutospacing="0"/>
        <w:jc w:val="both"/>
        <w:rPr>
          <w:rFonts w:ascii="仿宋" w:eastAsia="仿宋" w:hAnsi="仿宋"/>
          <w:color w:val="333333"/>
          <w:spacing w:val="8"/>
          <w:sz w:val="26"/>
          <w:szCs w:val="26"/>
        </w:rPr>
      </w:pPr>
      <w:r>
        <w:rPr>
          <w:rFonts w:ascii="仿宋" w:eastAsia="仿宋" w:hAnsi="仿宋" w:hint="eastAsia"/>
          <w:noProof/>
          <w:color w:val="333333"/>
          <w:spacing w:val="8"/>
          <w:sz w:val="21"/>
          <w:szCs w:val="21"/>
        </w:rPr>
        <w:drawing>
          <wp:anchor distT="0" distB="0" distL="114300" distR="114300" simplePos="0" relativeHeight="251659264" behindDoc="0" locked="0" layoutInCell="1" allowOverlap="1" wp14:anchorId="45F223A4" wp14:editId="754E301A">
            <wp:simplePos x="0" y="0"/>
            <wp:positionH relativeFrom="margin">
              <wp:align>left</wp:align>
            </wp:positionH>
            <wp:positionV relativeFrom="paragraph">
              <wp:posOffset>7620</wp:posOffset>
            </wp:positionV>
            <wp:extent cx="1666875" cy="2425700"/>
            <wp:effectExtent l="0" t="0" r="952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肖仰华 复旦大学.jpg"/>
                    <pic:cNvPicPr/>
                  </pic:nvPicPr>
                  <pic:blipFill>
                    <a:blip r:embed="rId5">
                      <a:extLst>
                        <a:ext uri="{28A0092B-C50C-407E-A947-70E740481C1C}">
                          <a14:useLocalDpi xmlns:a14="http://schemas.microsoft.com/office/drawing/2010/main" val="0"/>
                        </a:ext>
                      </a:extLst>
                    </a:blip>
                    <a:stretch>
                      <a:fillRect/>
                    </a:stretch>
                  </pic:blipFill>
                  <pic:spPr>
                    <a:xfrm>
                      <a:off x="0" y="0"/>
                      <a:ext cx="1666875" cy="2425700"/>
                    </a:xfrm>
                    <a:prstGeom prst="rect">
                      <a:avLst/>
                    </a:prstGeom>
                  </pic:spPr>
                </pic:pic>
              </a:graphicData>
            </a:graphic>
            <wp14:sizeRelH relativeFrom="margin">
              <wp14:pctWidth>0</wp14:pctWidth>
            </wp14:sizeRelH>
            <wp14:sizeRelV relativeFrom="margin">
              <wp14:pctHeight>0</wp14:pctHeight>
            </wp14:sizeRelV>
          </wp:anchor>
        </w:drawing>
      </w:r>
      <w:r w:rsidRPr="00C92F51">
        <w:rPr>
          <w:rFonts w:ascii="仿宋" w:eastAsia="仿宋" w:hAnsi="仿宋" w:hint="eastAsia"/>
          <w:color w:val="333333"/>
          <w:spacing w:val="8"/>
          <w:sz w:val="21"/>
          <w:szCs w:val="21"/>
        </w:rPr>
        <w:t>肖仰华博士，复旦大学教授、博士生导师、复旦大学知识工场实验室创始人、上海市互联网大数据工程技术中心副主任、多家规模企业高级顾问与首席科学家、知识图谱前沿技术系列课程发起人、十多个国家/省市/企业研究奖项获得者、三十多个国家/省市/企业研发项目负责人。在国际顶级学术会议与期刊（包括SIGMOD、VLDB、ICDE、IJCAI、AAAI、TKDE等）发表论文百余篇，授权近20项知识图谱专利。百余次担任国际/国内学术机构/会议的学术服务工作。领导构建了知识库</w:t>
      </w:r>
      <w:proofErr w:type="gramStart"/>
      <w:r w:rsidRPr="00C92F51">
        <w:rPr>
          <w:rFonts w:ascii="仿宋" w:eastAsia="仿宋" w:hAnsi="仿宋" w:hint="eastAsia"/>
          <w:color w:val="333333"/>
          <w:spacing w:val="8"/>
          <w:sz w:val="21"/>
          <w:szCs w:val="21"/>
        </w:rPr>
        <w:t>云服务</w:t>
      </w:r>
      <w:proofErr w:type="gramEnd"/>
      <w:r w:rsidRPr="00C92F51">
        <w:rPr>
          <w:rFonts w:ascii="仿宋" w:eastAsia="仿宋" w:hAnsi="仿宋" w:hint="eastAsia"/>
          <w:color w:val="333333"/>
          <w:spacing w:val="8"/>
          <w:sz w:val="21"/>
          <w:szCs w:val="21"/>
        </w:rPr>
        <w:t>平台(知识工场平台kw.fudan.edu.cn)，发布了一系列知识图谱，以API形式为数百家应用单位服务近10亿次。</w:t>
      </w:r>
    </w:p>
    <w:p w:rsidR="00F61630" w:rsidRDefault="00F61630" w:rsidP="00F61630">
      <w:pPr>
        <w:pStyle w:val="a3"/>
        <w:shd w:val="clear" w:color="auto" w:fill="FFFFFF"/>
        <w:spacing w:beforeLines="50" w:before="156" w:beforeAutospacing="0" w:afterLines="50" w:after="156" w:afterAutospacing="0"/>
        <w:jc w:val="both"/>
        <w:rPr>
          <w:rFonts w:ascii="仿宋" w:eastAsia="仿宋" w:hAnsi="仿宋"/>
          <w:b/>
          <w:color w:val="333333"/>
          <w:spacing w:val="8"/>
        </w:rPr>
      </w:pPr>
    </w:p>
    <w:p w:rsidR="00F61630" w:rsidRPr="001C6965" w:rsidRDefault="00F61630" w:rsidP="00F61630">
      <w:pPr>
        <w:pStyle w:val="a3"/>
        <w:shd w:val="clear" w:color="auto" w:fill="FFFFFF"/>
        <w:spacing w:beforeLines="50" w:before="156" w:beforeAutospacing="0" w:afterLines="50" w:after="156" w:afterAutospacing="0"/>
        <w:rPr>
          <w:rFonts w:ascii="仿宋" w:eastAsia="仿宋" w:hAnsi="仿宋"/>
          <w:b/>
          <w:color w:val="333333"/>
          <w:spacing w:val="8"/>
        </w:rPr>
      </w:pPr>
      <w:r>
        <w:rPr>
          <w:rFonts w:ascii="仿宋" w:eastAsia="仿宋" w:hAnsi="仿宋" w:hint="eastAsia"/>
          <w:noProof/>
          <w:color w:val="333333"/>
          <w:spacing w:val="8"/>
          <w:sz w:val="21"/>
          <w:szCs w:val="21"/>
        </w:rPr>
        <w:drawing>
          <wp:anchor distT="0" distB="0" distL="114300" distR="114300" simplePos="0" relativeHeight="251660288" behindDoc="0" locked="0" layoutInCell="1" allowOverlap="1" wp14:anchorId="53985A5E" wp14:editId="16CFAAD5">
            <wp:simplePos x="0" y="0"/>
            <wp:positionH relativeFrom="margin">
              <wp:align>left</wp:align>
            </wp:positionH>
            <wp:positionV relativeFrom="paragraph">
              <wp:posOffset>299720</wp:posOffset>
            </wp:positionV>
            <wp:extent cx="1625600" cy="2339975"/>
            <wp:effectExtent l="0" t="0" r="0" b="317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徐波 东华大学.jpg"/>
                    <pic:cNvPicPr/>
                  </pic:nvPicPr>
                  <pic:blipFill>
                    <a:blip r:embed="rId6">
                      <a:extLst>
                        <a:ext uri="{28A0092B-C50C-407E-A947-70E740481C1C}">
                          <a14:useLocalDpi xmlns:a14="http://schemas.microsoft.com/office/drawing/2010/main" val="0"/>
                        </a:ext>
                      </a:extLst>
                    </a:blip>
                    <a:stretch>
                      <a:fillRect/>
                    </a:stretch>
                  </pic:blipFill>
                  <pic:spPr>
                    <a:xfrm>
                      <a:off x="0" y="0"/>
                      <a:ext cx="1625600" cy="2339975"/>
                    </a:xfrm>
                    <a:prstGeom prst="rect">
                      <a:avLst/>
                    </a:prstGeom>
                  </pic:spPr>
                </pic:pic>
              </a:graphicData>
            </a:graphic>
            <wp14:sizeRelH relativeFrom="margin">
              <wp14:pctWidth>0</wp14:pctWidth>
            </wp14:sizeRelH>
            <wp14:sizeRelV relativeFrom="margin">
              <wp14:pctHeight>0</wp14:pctHeight>
            </wp14:sizeRelV>
          </wp:anchor>
        </w:drawing>
      </w:r>
      <w:r w:rsidRPr="001C6965">
        <w:rPr>
          <w:rFonts w:ascii="仿宋" w:eastAsia="仿宋" w:hAnsi="仿宋" w:hint="eastAsia"/>
          <w:b/>
          <w:color w:val="333333"/>
          <w:spacing w:val="8"/>
        </w:rPr>
        <w:t xml:space="preserve">徐波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仿宋" w:eastAsia="仿宋" w:hAnsi="仿宋" w:hint="eastAsia"/>
          <w:color w:val="333333"/>
          <w:spacing w:val="8"/>
          <w:sz w:val="21"/>
          <w:szCs w:val="21"/>
        </w:rPr>
        <w:t>徐波博士，东华大学计算机科学与技术学院讲师。毕业于复旦大学计算机科学技术学院，获计算机软件与理论专业的博士学位。研究兴趣为知识图谱的构建及应用。创建了目前最大的中文开放知识图谱之一：CN-</w:t>
      </w:r>
      <w:proofErr w:type="spellStart"/>
      <w:r w:rsidRPr="003C01AD">
        <w:rPr>
          <w:rFonts w:ascii="仿宋" w:eastAsia="仿宋" w:hAnsi="仿宋" w:hint="eastAsia"/>
          <w:color w:val="333333"/>
          <w:spacing w:val="8"/>
          <w:sz w:val="21"/>
          <w:szCs w:val="21"/>
        </w:rPr>
        <w:t>DBpedia</w:t>
      </w:r>
      <w:proofErr w:type="spellEnd"/>
      <w:r w:rsidRPr="003C01AD">
        <w:rPr>
          <w:rFonts w:ascii="仿宋" w:eastAsia="仿宋" w:hAnsi="仿宋" w:hint="eastAsia"/>
          <w:color w:val="333333"/>
          <w:spacing w:val="8"/>
          <w:sz w:val="21"/>
          <w:szCs w:val="21"/>
        </w:rPr>
        <w:t>。其研究成果论文先后在IJCAI、PKDD、DASFAA等国际顶级人工智能、数据库会议上发表。曾获中国数据库学术会议优秀论文奖。</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Pr="003C01AD"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Pr="003C01AD" w:rsidRDefault="00F61630" w:rsidP="00F61630">
      <w:pPr>
        <w:pStyle w:val="a3"/>
        <w:shd w:val="clear" w:color="auto" w:fill="FFFFFF"/>
        <w:spacing w:beforeLines="50" w:before="156" w:beforeAutospacing="0" w:afterLines="50" w:after="156" w:afterAutospacing="0"/>
        <w:rPr>
          <w:rFonts w:ascii="仿宋" w:eastAsia="仿宋" w:hAnsi="仿宋"/>
          <w:color w:val="333333"/>
          <w:spacing w:val="8"/>
          <w:sz w:val="21"/>
          <w:szCs w:val="21"/>
        </w:rPr>
      </w:pPr>
      <w:r w:rsidRPr="001C6965">
        <w:rPr>
          <w:rFonts w:ascii="仿宋" w:eastAsia="仿宋" w:hAnsi="仿宋" w:hint="eastAsia"/>
          <w:b/>
          <w:color w:val="333333"/>
          <w:spacing w:val="8"/>
        </w:rPr>
        <w:t xml:space="preserve">林欣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noProof/>
          <w:color w:val="333333"/>
          <w:spacing w:val="8"/>
          <w:sz w:val="21"/>
          <w:szCs w:val="21"/>
        </w:rPr>
        <w:drawing>
          <wp:anchor distT="0" distB="0" distL="114300" distR="114300" simplePos="0" relativeHeight="251668480" behindDoc="1" locked="0" layoutInCell="1" allowOverlap="1" wp14:anchorId="37D96953" wp14:editId="2AAA549E">
            <wp:simplePos x="0" y="0"/>
            <wp:positionH relativeFrom="margin">
              <wp:align>left</wp:align>
            </wp:positionH>
            <wp:positionV relativeFrom="paragraph">
              <wp:posOffset>11430</wp:posOffset>
            </wp:positionV>
            <wp:extent cx="1390650" cy="2073275"/>
            <wp:effectExtent l="0" t="0" r="0" b="3175"/>
            <wp:wrapTight wrapText="bothSides">
              <wp:wrapPolygon edited="0">
                <wp:start x="0" y="0"/>
                <wp:lineTo x="0" y="21435"/>
                <wp:lineTo x="21304" y="21435"/>
                <wp:lineTo x="2130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2073275"/>
                    </a:xfrm>
                    <a:prstGeom prst="rect">
                      <a:avLst/>
                    </a:prstGeom>
                    <a:noFill/>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林欣博士，华东师范大学计算机系教授。目前主要致力于异构大数据管理研究和知识图谱研究。先后在该领域发表论文30余篇，其中近三年在中国计算机学会推荐的A类顶级期刊TKDE和A类会议ICDE发表论文8篇。2011年入选首批“香江学者计划”，赴香港浸会大学从事为期2年的访问研究。2014年回国后入选上海市“浦江人才计划”。现担任SCI杂志《Frontier of Computer Science》</w:t>
      </w:r>
      <w:proofErr w:type="gramStart"/>
      <w:r w:rsidRPr="003C01AD">
        <w:rPr>
          <w:rFonts w:ascii="仿宋" w:eastAsia="仿宋" w:hAnsi="仿宋" w:hint="eastAsia"/>
          <w:color w:val="333333"/>
          <w:spacing w:val="8"/>
          <w:sz w:val="21"/>
          <w:szCs w:val="21"/>
        </w:rPr>
        <w:t>青年副</w:t>
      </w:r>
      <w:proofErr w:type="gramEnd"/>
      <w:r w:rsidRPr="003C01AD">
        <w:rPr>
          <w:rFonts w:ascii="仿宋" w:eastAsia="仿宋" w:hAnsi="仿宋" w:hint="eastAsia"/>
          <w:color w:val="333333"/>
          <w:spacing w:val="8"/>
          <w:sz w:val="21"/>
          <w:szCs w:val="21"/>
        </w:rPr>
        <w:t>主编，担任TKDE、TPDS等权威学术期刊的审稿人，并多次担任WAIM，ICPADS等国际会议的PC member。</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p>
    <w:p w:rsidR="00F61630" w:rsidRPr="003C01AD" w:rsidRDefault="00F61630" w:rsidP="00F61630">
      <w:pPr>
        <w:pStyle w:val="a3"/>
        <w:shd w:val="clear" w:color="auto" w:fill="FFFFFF"/>
        <w:spacing w:beforeLines="50" w:before="156" w:beforeAutospacing="0" w:afterLines="50" w:after="156" w:afterAutospacing="0"/>
        <w:rPr>
          <w:rFonts w:ascii="仿宋" w:eastAsia="仿宋" w:hAnsi="仿宋"/>
          <w:color w:val="333333"/>
          <w:spacing w:val="8"/>
          <w:sz w:val="21"/>
          <w:szCs w:val="21"/>
        </w:rPr>
      </w:pPr>
      <w:proofErr w:type="gramStart"/>
      <w:r w:rsidRPr="00D1310C">
        <w:rPr>
          <w:rFonts w:ascii="仿宋" w:eastAsia="仿宋" w:hAnsi="仿宋" w:hint="eastAsia"/>
          <w:b/>
          <w:color w:val="333333"/>
          <w:spacing w:val="8"/>
        </w:rPr>
        <w:lastRenderedPageBreak/>
        <w:t>李直旭</w:t>
      </w:r>
      <w:proofErr w:type="gramEnd"/>
      <w:r w:rsidRPr="003C01AD">
        <w:rPr>
          <w:rFonts w:ascii="仿宋" w:eastAsia="仿宋" w:hAnsi="仿宋" w:hint="eastAsia"/>
          <w:color w:val="333333"/>
          <w:spacing w:val="8"/>
          <w:sz w:val="21"/>
          <w:szCs w:val="21"/>
        </w:rPr>
        <w:t xml:space="preserve">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hint="eastAsia"/>
          <w:noProof/>
          <w:color w:val="333333"/>
          <w:spacing w:val="8"/>
          <w:sz w:val="21"/>
          <w:szCs w:val="21"/>
        </w:rPr>
        <w:drawing>
          <wp:anchor distT="0" distB="0" distL="114300" distR="114300" simplePos="0" relativeHeight="251661312" behindDoc="0" locked="0" layoutInCell="1" allowOverlap="1" wp14:anchorId="637D0577" wp14:editId="4E479ECA">
            <wp:simplePos x="0" y="0"/>
            <wp:positionH relativeFrom="margin">
              <wp:align>left</wp:align>
            </wp:positionH>
            <wp:positionV relativeFrom="paragraph">
              <wp:posOffset>66040</wp:posOffset>
            </wp:positionV>
            <wp:extent cx="1600200" cy="229108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李直旭 苏州大学.jpg"/>
                    <pic:cNvPicPr/>
                  </pic:nvPicPr>
                  <pic:blipFill>
                    <a:blip r:embed="rId8">
                      <a:extLst>
                        <a:ext uri="{28A0092B-C50C-407E-A947-70E740481C1C}">
                          <a14:useLocalDpi xmlns:a14="http://schemas.microsoft.com/office/drawing/2010/main" val="0"/>
                        </a:ext>
                      </a:extLst>
                    </a:blip>
                    <a:stretch>
                      <a:fillRect/>
                    </a:stretch>
                  </pic:blipFill>
                  <pic:spPr>
                    <a:xfrm>
                      <a:off x="0" y="0"/>
                      <a:ext cx="1600200" cy="2291080"/>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李直旭博士，苏州大学特聘副教授，硕士生导师。苏州大学先进数据分析研究中心副主任。2015年获江苏省“双创”博士称号，2013年毕业于澳大利亚昆士兰大学，获计算机科学博士学位。主要研究方向为：知识图谱，信息抽取，人机问答，数据质量和</w:t>
      </w:r>
      <w:proofErr w:type="gramStart"/>
      <w:r w:rsidRPr="003C01AD">
        <w:rPr>
          <w:rFonts w:ascii="仿宋" w:eastAsia="仿宋" w:hAnsi="仿宋" w:hint="eastAsia"/>
          <w:color w:val="333333"/>
          <w:spacing w:val="8"/>
          <w:sz w:val="21"/>
          <w:szCs w:val="21"/>
        </w:rPr>
        <w:t>众包</w:t>
      </w:r>
      <w:proofErr w:type="gramEnd"/>
      <w:r w:rsidRPr="003C01AD">
        <w:rPr>
          <w:rFonts w:ascii="仿宋" w:eastAsia="仿宋" w:hAnsi="仿宋" w:hint="eastAsia"/>
          <w:color w:val="333333"/>
          <w:spacing w:val="8"/>
          <w:sz w:val="21"/>
          <w:szCs w:val="21"/>
        </w:rPr>
        <w:t>技术。李直旭现为CCF数据库专委会委员，人工智能学会智能服务专委会委员。承担国家自然科学基金及江苏省自然科学基金重大项目等国家和省部级项目5项。已在数据管理相关领域的顶级期刊和会议如TKDE, ICDE, EDBT, CIKM等上发表论文60余篇。长期担任国际期刊IEEE TKDE, WWWJ审稿人，并担任过多</w:t>
      </w:r>
      <w:proofErr w:type="gramStart"/>
      <w:r w:rsidRPr="003C01AD">
        <w:rPr>
          <w:rFonts w:ascii="仿宋" w:eastAsia="仿宋" w:hAnsi="仿宋" w:hint="eastAsia"/>
          <w:color w:val="333333"/>
          <w:spacing w:val="8"/>
          <w:sz w:val="21"/>
          <w:szCs w:val="21"/>
        </w:rPr>
        <w:t>个</w:t>
      </w:r>
      <w:proofErr w:type="gramEnd"/>
      <w:r w:rsidRPr="003C01AD">
        <w:rPr>
          <w:rFonts w:ascii="仿宋" w:eastAsia="仿宋" w:hAnsi="仿宋" w:hint="eastAsia"/>
          <w:color w:val="333333"/>
          <w:spacing w:val="8"/>
          <w:sz w:val="21"/>
          <w:szCs w:val="21"/>
        </w:rPr>
        <w:t>数据管理领域国际会议的程序委员会委员。</w:t>
      </w:r>
    </w:p>
    <w:p w:rsidR="00F61630"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p>
    <w:p w:rsidR="00F61630" w:rsidRPr="003C01AD" w:rsidRDefault="00F61630" w:rsidP="00F61630">
      <w:pPr>
        <w:pStyle w:val="a3"/>
        <w:shd w:val="clear" w:color="auto" w:fill="FFFFFF"/>
        <w:spacing w:before="0" w:beforeAutospacing="0" w:after="0" w:afterAutospacing="0"/>
        <w:jc w:val="center"/>
        <w:rPr>
          <w:rFonts w:ascii="仿宋" w:eastAsia="仿宋" w:hAnsi="仿宋"/>
          <w:color w:val="333333"/>
          <w:spacing w:val="8"/>
          <w:sz w:val="21"/>
          <w:szCs w:val="21"/>
        </w:rPr>
      </w:pPr>
    </w:p>
    <w:p w:rsidR="00F61630" w:rsidRDefault="00F61630" w:rsidP="00F61630">
      <w:pPr>
        <w:pStyle w:val="a3"/>
        <w:shd w:val="clear" w:color="auto" w:fill="FFFFFF"/>
        <w:spacing w:beforeLines="50" w:before="156" w:beforeAutospacing="0" w:afterLines="50" w:after="156" w:afterAutospacing="0"/>
        <w:rPr>
          <w:rFonts w:ascii="仿宋" w:eastAsia="仿宋" w:hAnsi="仿宋"/>
          <w:b/>
          <w:color w:val="333333"/>
          <w:spacing w:val="8"/>
        </w:rPr>
      </w:pPr>
      <w:r w:rsidRPr="003E0D1C">
        <w:rPr>
          <w:rFonts w:ascii="仿宋" w:eastAsia="仿宋" w:hAnsi="仿宋" w:hint="eastAsia"/>
          <w:b/>
          <w:color w:val="333333"/>
          <w:spacing w:val="8"/>
        </w:rPr>
        <w:t xml:space="preserve">邵斌 </w:t>
      </w:r>
    </w:p>
    <w:p w:rsidR="00F61630" w:rsidRPr="003C01AD"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r>
        <w:rPr>
          <w:rFonts w:ascii="仿宋" w:eastAsia="仿宋" w:hAnsi="仿宋" w:hint="eastAsia"/>
          <w:noProof/>
          <w:color w:val="333333"/>
          <w:spacing w:val="8"/>
          <w:sz w:val="21"/>
          <w:szCs w:val="21"/>
        </w:rPr>
        <w:drawing>
          <wp:anchor distT="0" distB="0" distL="114300" distR="114300" simplePos="0" relativeHeight="251662336" behindDoc="0" locked="0" layoutInCell="1" allowOverlap="1" wp14:anchorId="2CA38F30" wp14:editId="19B8FC2E">
            <wp:simplePos x="0" y="0"/>
            <wp:positionH relativeFrom="margin">
              <wp:align>left</wp:align>
            </wp:positionH>
            <wp:positionV relativeFrom="paragraph">
              <wp:posOffset>78105</wp:posOffset>
            </wp:positionV>
            <wp:extent cx="1725930" cy="1514475"/>
            <wp:effectExtent l="0" t="0" r="7620" b="952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邵斌 微软亚洲研究院.jpg"/>
                    <pic:cNvPicPr/>
                  </pic:nvPicPr>
                  <pic:blipFill>
                    <a:blip r:embed="rId9">
                      <a:extLst>
                        <a:ext uri="{28A0092B-C50C-407E-A947-70E740481C1C}">
                          <a14:useLocalDpi xmlns:a14="http://schemas.microsoft.com/office/drawing/2010/main" val="0"/>
                        </a:ext>
                      </a:extLst>
                    </a:blip>
                    <a:stretch>
                      <a:fillRect/>
                    </a:stretch>
                  </pic:blipFill>
                  <pic:spPr>
                    <a:xfrm>
                      <a:off x="0" y="0"/>
                      <a:ext cx="1725930" cy="1514475"/>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邵斌博士，微软亚洲研究院机器学习组主管研究员。他的研究兴趣包括机器学习、并行图处理、分布式系统和内存数据库等。邵斌博士于 2010 年加入了微软亚洲研究院，具体负责微软分布式大规模图数据处理引擎项目（Microsoft Graph Engine）。相关研究结果发表在SIGMOD, VLDB, ICDE, TPDS等相关领域顶级会议和期刊上。</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Pr="003C01AD"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p>
    <w:p w:rsidR="00F61630" w:rsidRPr="003C01AD" w:rsidRDefault="00F61630" w:rsidP="00F61630">
      <w:pPr>
        <w:pStyle w:val="a3"/>
        <w:shd w:val="clear" w:color="auto" w:fill="FFFFFF"/>
        <w:spacing w:beforeLines="50" w:before="156" w:beforeAutospacing="0" w:afterLines="50" w:after="156" w:afterAutospacing="0"/>
        <w:rPr>
          <w:rFonts w:ascii="仿宋" w:eastAsia="仿宋" w:hAnsi="仿宋"/>
          <w:color w:val="333333"/>
          <w:spacing w:val="8"/>
          <w:sz w:val="21"/>
          <w:szCs w:val="21"/>
        </w:rPr>
      </w:pPr>
      <w:r w:rsidRPr="003E0D1C">
        <w:rPr>
          <w:rFonts w:ascii="仿宋" w:eastAsia="仿宋" w:hAnsi="仿宋" w:hint="eastAsia"/>
          <w:b/>
          <w:color w:val="333333"/>
          <w:spacing w:val="8"/>
        </w:rPr>
        <w:t xml:space="preserve">彭鹏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hint="eastAsia"/>
          <w:noProof/>
          <w:color w:val="333333"/>
          <w:spacing w:val="8"/>
          <w:sz w:val="21"/>
          <w:szCs w:val="21"/>
        </w:rPr>
        <w:drawing>
          <wp:anchor distT="0" distB="0" distL="114300" distR="114300" simplePos="0" relativeHeight="251663360" behindDoc="0" locked="0" layoutInCell="1" allowOverlap="1" wp14:anchorId="68AF3F15" wp14:editId="261408AF">
            <wp:simplePos x="0" y="0"/>
            <wp:positionH relativeFrom="margin">
              <wp:align>left</wp:align>
            </wp:positionH>
            <wp:positionV relativeFrom="paragraph">
              <wp:posOffset>49530</wp:posOffset>
            </wp:positionV>
            <wp:extent cx="1700530" cy="222885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彭鹏2.jpg"/>
                    <pic:cNvPicPr/>
                  </pic:nvPicPr>
                  <pic:blipFill>
                    <a:blip r:embed="rId10">
                      <a:extLst>
                        <a:ext uri="{28A0092B-C50C-407E-A947-70E740481C1C}">
                          <a14:useLocalDpi xmlns:a14="http://schemas.microsoft.com/office/drawing/2010/main" val="0"/>
                        </a:ext>
                      </a:extLst>
                    </a:blip>
                    <a:stretch>
                      <a:fillRect/>
                    </a:stretch>
                  </pic:blipFill>
                  <pic:spPr>
                    <a:xfrm>
                      <a:off x="0" y="0"/>
                      <a:ext cx="1700530" cy="2228850"/>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彭鹏博士，2009 年毕业于北京师范大学信息科学与技术学院获得工学学士学位；2016 年毕业于北京大学计算机科学技术研究所，获得工学博士学位。2016 年入职湖南大学信息科学与工程学院软件工程系，任助理教授。目前其主要研究方向为“基于图的分布式RDF 知识库数据管理”。彭鹏近年来发表论文 12 篇，其中既包括 VLDB Journal、TKDE 等国际顶级期刊论文，也包括 EDBT、WWW Journal、Information Systems 等国际重要会议/期刊论文。主持国家级项目 1 项，为国家自然科学基金青年基金项目——“关联数据上基于图的分布式查询处理技术研究”。这些论文的工作涵盖了 RDF 数据管理，分布式查询处理以及图数据管理等领域。目前我们已经开发了多种分布式 RDF 数据管理算法、图数据库上的子图匹配查询算法以及 RDF 数据中关键词查询算法。</w:t>
      </w:r>
    </w:p>
    <w:p w:rsidR="00F61630" w:rsidRPr="003C01AD" w:rsidRDefault="00F61630" w:rsidP="00F61630">
      <w:pPr>
        <w:pStyle w:val="a3"/>
        <w:shd w:val="clear" w:color="auto" w:fill="FFFFFF"/>
        <w:spacing w:beforeLines="50" w:before="156" w:beforeAutospacing="0" w:afterLines="50" w:after="156" w:afterAutospacing="0"/>
        <w:rPr>
          <w:rFonts w:ascii="仿宋" w:eastAsia="仿宋" w:hAnsi="仿宋"/>
          <w:color w:val="333333"/>
          <w:spacing w:val="8"/>
          <w:sz w:val="21"/>
          <w:szCs w:val="21"/>
        </w:rPr>
      </w:pPr>
      <w:r w:rsidRPr="003E0D1C">
        <w:rPr>
          <w:rFonts w:ascii="仿宋" w:eastAsia="仿宋" w:hAnsi="仿宋" w:hint="eastAsia"/>
          <w:b/>
          <w:color w:val="333333"/>
          <w:spacing w:val="8"/>
        </w:rPr>
        <w:t xml:space="preserve">郑卫国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hint="eastAsia"/>
          <w:noProof/>
          <w:color w:val="333333"/>
          <w:spacing w:val="8"/>
          <w:sz w:val="21"/>
          <w:szCs w:val="21"/>
        </w:rPr>
        <w:lastRenderedPageBreak/>
        <w:drawing>
          <wp:anchor distT="0" distB="0" distL="114300" distR="114300" simplePos="0" relativeHeight="251664384" behindDoc="0" locked="0" layoutInCell="1" allowOverlap="1" wp14:anchorId="699DE54F" wp14:editId="6972E954">
            <wp:simplePos x="0" y="0"/>
            <wp:positionH relativeFrom="margin">
              <wp:align>left</wp:align>
            </wp:positionH>
            <wp:positionV relativeFrom="paragraph">
              <wp:posOffset>41910</wp:posOffset>
            </wp:positionV>
            <wp:extent cx="1723390" cy="234315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郑卫国 香港中文大学.jpg"/>
                    <pic:cNvPicPr/>
                  </pic:nvPicPr>
                  <pic:blipFill>
                    <a:blip r:embed="rId11">
                      <a:extLst>
                        <a:ext uri="{28A0092B-C50C-407E-A947-70E740481C1C}">
                          <a14:useLocalDpi xmlns:a14="http://schemas.microsoft.com/office/drawing/2010/main" val="0"/>
                        </a:ext>
                      </a:extLst>
                    </a:blip>
                    <a:stretch>
                      <a:fillRect/>
                    </a:stretch>
                  </pic:blipFill>
                  <pic:spPr>
                    <a:xfrm>
                      <a:off x="0" y="0"/>
                      <a:ext cx="1723390" cy="2343150"/>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郑卫国博士，毕业于北京大学，香港中文大学博士后，他的主要研究兴趣为</w:t>
      </w:r>
      <w:proofErr w:type="gramStart"/>
      <w:r w:rsidRPr="003C01AD">
        <w:rPr>
          <w:rFonts w:ascii="仿宋" w:eastAsia="仿宋" w:hAnsi="仿宋" w:hint="eastAsia"/>
          <w:color w:val="333333"/>
          <w:spacing w:val="8"/>
          <w:sz w:val="21"/>
          <w:szCs w:val="21"/>
        </w:rPr>
        <w:t>图数据</w:t>
      </w:r>
      <w:proofErr w:type="gramEnd"/>
      <w:r w:rsidRPr="003C01AD">
        <w:rPr>
          <w:rFonts w:ascii="仿宋" w:eastAsia="仿宋" w:hAnsi="仿宋" w:hint="eastAsia"/>
          <w:color w:val="333333"/>
          <w:spacing w:val="8"/>
          <w:sz w:val="21"/>
          <w:szCs w:val="21"/>
        </w:rPr>
        <w:t>的管理和查询，特别是在知识图谱上的查询和挖掘，在国际顶级会议和期刊上发表多篇论文，包括SIGMOD、VLDB、ICDE、TODS、TKDE、CIKM等。</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p>
    <w:p w:rsidR="00F61630" w:rsidRPr="003C01AD"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Default="00F61630" w:rsidP="00F61630">
      <w:pPr>
        <w:pStyle w:val="a3"/>
        <w:shd w:val="clear" w:color="auto" w:fill="FFFFFF"/>
        <w:spacing w:before="0" w:beforeAutospacing="0" w:after="0" w:afterAutospacing="0"/>
        <w:rPr>
          <w:rFonts w:ascii="仿宋" w:eastAsia="仿宋" w:hAnsi="仿宋"/>
          <w:b/>
          <w:color w:val="333333"/>
          <w:spacing w:val="8"/>
        </w:rPr>
      </w:pPr>
    </w:p>
    <w:p w:rsidR="00F61630" w:rsidRPr="003E0D1C" w:rsidRDefault="00F61630" w:rsidP="00F61630">
      <w:pPr>
        <w:pStyle w:val="a3"/>
        <w:shd w:val="clear" w:color="auto" w:fill="FFFFFF"/>
        <w:spacing w:beforeLines="50" w:before="156" w:beforeAutospacing="0" w:afterLines="50" w:after="156" w:afterAutospacing="0"/>
        <w:rPr>
          <w:rFonts w:ascii="仿宋" w:eastAsia="仿宋" w:hAnsi="仿宋"/>
          <w:b/>
          <w:color w:val="333333"/>
          <w:spacing w:val="8"/>
        </w:rPr>
      </w:pPr>
      <w:r w:rsidRPr="003E0D1C">
        <w:rPr>
          <w:rFonts w:ascii="仿宋" w:eastAsia="仿宋" w:hAnsi="仿宋" w:hint="eastAsia"/>
          <w:b/>
          <w:color w:val="333333"/>
          <w:spacing w:val="8"/>
        </w:rPr>
        <w:t xml:space="preserve">阳德青 </w:t>
      </w:r>
    </w:p>
    <w:p w:rsidR="00F61630" w:rsidRPr="003C01AD"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hint="eastAsia"/>
          <w:noProof/>
          <w:color w:val="333333"/>
          <w:spacing w:val="8"/>
          <w:sz w:val="21"/>
          <w:szCs w:val="21"/>
        </w:rPr>
        <w:drawing>
          <wp:anchor distT="0" distB="0" distL="114300" distR="114300" simplePos="0" relativeHeight="251665408" behindDoc="0" locked="0" layoutInCell="1" allowOverlap="1" wp14:anchorId="786E2F5A" wp14:editId="361B88DB">
            <wp:simplePos x="0" y="0"/>
            <wp:positionH relativeFrom="margin">
              <wp:align>left</wp:align>
            </wp:positionH>
            <wp:positionV relativeFrom="paragraph">
              <wp:posOffset>57150</wp:posOffset>
            </wp:positionV>
            <wp:extent cx="1821815" cy="2286000"/>
            <wp:effectExtent l="0" t="0" r="6985"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阳德青 复旦大学.jpg"/>
                    <pic:cNvPicPr/>
                  </pic:nvPicPr>
                  <pic:blipFill>
                    <a:blip r:embed="rId12">
                      <a:extLst>
                        <a:ext uri="{28A0092B-C50C-407E-A947-70E740481C1C}">
                          <a14:useLocalDpi xmlns:a14="http://schemas.microsoft.com/office/drawing/2010/main" val="0"/>
                        </a:ext>
                      </a:extLst>
                    </a:blip>
                    <a:stretch>
                      <a:fillRect/>
                    </a:stretch>
                  </pic:blipFill>
                  <pic:spPr>
                    <a:xfrm>
                      <a:off x="0" y="0"/>
                      <a:ext cx="1821815" cy="2286000"/>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阳德青博士，复旦大学大数据学院和大数据研究院副院长、副教授，于2013年在复旦大学计算机科学技术学院获得计算机软件与理论专业的博士学位。阳博士的主要研究领域为数据挖掘、知识图谱的构建与应用、推荐系统、社会网络分析等，其研究成果论文先后在WWW、ICDM、CIKM、ECML等数据科学领域的国际顶尖学术会议上发表，并拥有多项发明专利。同时，他先后主持、参加了多项国家科技部、自科基金委、上海市科委、经信委、教委等专项课题，并在与阿里、华为等科技公司的合作中取得了丰硕的实际应用成果。</w:t>
      </w:r>
    </w:p>
    <w:p w:rsidR="00F61630"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sidRPr="003C01AD">
        <w:rPr>
          <w:rFonts w:ascii="Calibri" w:eastAsia="仿宋" w:hAnsi="Calibri" w:cs="Calibri"/>
          <w:color w:val="333333"/>
          <w:spacing w:val="8"/>
          <w:sz w:val="21"/>
          <w:szCs w:val="21"/>
        </w:rPr>
        <w:t> </w:t>
      </w:r>
    </w:p>
    <w:p w:rsidR="00F61630" w:rsidRDefault="00F61630" w:rsidP="00F61630">
      <w:pPr>
        <w:pStyle w:val="a3"/>
        <w:shd w:val="clear" w:color="auto" w:fill="FFFFFF"/>
        <w:spacing w:before="0" w:beforeAutospacing="0" w:after="0" w:afterAutospacing="0"/>
        <w:rPr>
          <w:rFonts w:ascii="仿宋" w:eastAsia="仿宋" w:hAnsi="仿宋"/>
          <w:color w:val="333333"/>
          <w:spacing w:val="8"/>
          <w:sz w:val="21"/>
          <w:szCs w:val="21"/>
        </w:rPr>
      </w:pPr>
    </w:p>
    <w:p w:rsidR="00F61630" w:rsidRPr="003E0D1C" w:rsidRDefault="00F61630" w:rsidP="00F61630">
      <w:pPr>
        <w:pStyle w:val="a3"/>
        <w:shd w:val="clear" w:color="auto" w:fill="FFFFFF"/>
        <w:spacing w:beforeLines="50" w:before="156" w:beforeAutospacing="0" w:afterLines="50" w:after="156" w:afterAutospacing="0"/>
        <w:rPr>
          <w:rFonts w:ascii="仿宋" w:eastAsia="仿宋" w:hAnsi="仿宋"/>
          <w:b/>
          <w:color w:val="333333"/>
          <w:spacing w:val="8"/>
        </w:rPr>
      </w:pPr>
      <w:r w:rsidRPr="003E0D1C">
        <w:rPr>
          <w:rFonts w:ascii="Calibri" w:eastAsia="仿宋" w:hAnsi="Calibri" w:cs="Calibri"/>
          <w:b/>
          <w:color w:val="333333"/>
          <w:spacing w:val="8"/>
        </w:rPr>
        <w:t> </w:t>
      </w:r>
      <w:r w:rsidRPr="003E0D1C">
        <w:rPr>
          <w:rFonts w:ascii="仿宋" w:eastAsia="仿宋" w:hAnsi="仿宋" w:hint="eastAsia"/>
          <w:b/>
          <w:color w:val="333333"/>
          <w:spacing w:val="8"/>
        </w:rPr>
        <w:t xml:space="preserve">崔万云 </w:t>
      </w:r>
    </w:p>
    <w:p w:rsidR="00F61630" w:rsidRDefault="00F61630" w:rsidP="00F61630">
      <w:pPr>
        <w:pStyle w:val="a3"/>
        <w:shd w:val="clear" w:color="auto" w:fill="FFFFFF"/>
        <w:spacing w:before="0" w:beforeAutospacing="0" w:after="0" w:afterAutospacing="0"/>
        <w:jc w:val="both"/>
        <w:rPr>
          <w:rFonts w:ascii="仿宋" w:eastAsia="仿宋" w:hAnsi="仿宋"/>
          <w:color w:val="333333"/>
          <w:spacing w:val="8"/>
          <w:sz w:val="21"/>
          <w:szCs w:val="21"/>
        </w:rPr>
      </w:pPr>
      <w:r>
        <w:rPr>
          <w:rFonts w:ascii="仿宋" w:eastAsia="仿宋" w:hAnsi="仿宋" w:hint="eastAsia"/>
          <w:noProof/>
          <w:color w:val="333333"/>
          <w:spacing w:val="8"/>
          <w:sz w:val="21"/>
          <w:szCs w:val="21"/>
        </w:rPr>
        <w:drawing>
          <wp:anchor distT="0" distB="0" distL="114300" distR="114300" simplePos="0" relativeHeight="251666432" behindDoc="0" locked="0" layoutInCell="1" allowOverlap="1" wp14:anchorId="595E0875" wp14:editId="0777549D">
            <wp:simplePos x="0" y="0"/>
            <wp:positionH relativeFrom="margin">
              <wp:align>left</wp:align>
            </wp:positionH>
            <wp:positionV relativeFrom="paragraph">
              <wp:posOffset>102870</wp:posOffset>
            </wp:positionV>
            <wp:extent cx="1847850" cy="1847850"/>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崔万云 上海财经大学.jpg"/>
                    <pic:cNvPicPr/>
                  </pic:nvPicPr>
                  <pic:blipFill>
                    <a:blip r:embed="rId13">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仿宋" w:eastAsia="仿宋" w:hAnsi="仿宋" w:hint="eastAsia"/>
          <w:color w:val="333333"/>
          <w:spacing w:val="8"/>
          <w:sz w:val="21"/>
          <w:szCs w:val="21"/>
        </w:rPr>
        <w:t>崔万云博士，上海财经大学信息管理与工程学院助理教授，智能金融课题组负责人，小Cui问答(</w:t>
      </w:r>
      <w:proofErr w:type="gramStart"/>
      <w:r w:rsidRPr="003C01AD">
        <w:rPr>
          <w:rFonts w:ascii="仿宋" w:eastAsia="仿宋" w:hAnsi="仿宋" w:hint="eastAsia"/>
          <w:color w:val="333333"/>
          <w:spacing w:val="8"/>
          <w:sz w:val="21"/>
          <w:szCs w:val="21"/>
        </w:rPr>
        <w:t>微信公众号</w:t>
      </w:r>
      <w:proofErr w:type="gramEnd"/>
      <w:r w:rsidRPr="003C01AD">
        <w:rPr>
          <w:rFonts w:ascii="仿宋" w:eastAsia="仿宋" w:hAnsi="仿宋" w:hint="eastAsia"/>
          <w:color w:val="333333"/>
          <w:spacing w:val="8"/>
          <w:sz w:val="21"/>
          <w:szCs w:val="21"/>
        </w:rPr>
        <w:t>)和KBQA项目负责人。他仅以4年时间就获得了复旦大学5年制博士学位，同时获得了复旦大学最高博士荣誉“复旦学术之星”（计算机方向唯一）。其博士论文《基于知识图谱的问答系统关键技术研究》被授予了“2017ACM中国优秀博士生论文提名奖”，和“2017ACM上海优秀博士生论文奖”(top 2 in 上海)。和他的研究兴趣包括自然语言问答和知识图谱。自2012年起，他分别在微软亚洲研究院、百度深度问答小组和小i机器人等公司从事问答系统、知识图谱相关研究。他已经在PVLDB 2017，IJCAI 2016，AAAI 2016，SIGMOD 2014，SIGMOD 2013等顶级人工智能、数据库会议上发表第一作者论文。他还曾获得复旦大学毕业生之星、上海市优秀毕业生等奖项。</w:t>
      </w:r>
    </w:p>
    <w:p w:rsidR="00F61630" w:rsidRDefault="00F61630" w:rsidP="00F61630">
      <w:pPr>
        <w:pStyle w:val="a3"/>
        <w:shd w:val="clear" w:color="auto" w:fill="FFFFFF"/>
        <w:spacing w:beforeLines="50" w:before="156" w:beforeAutospacing="0" w:afterLines="50" w:after="156" w:afterAutospacing="0"/>
        <w:rPr>
          <w:rFonts w:ascii="Calibri" w:eastAsia="仿宋" w:hAnsi="Calibri" w:cs="Calibri"/>
          <w:b/>
          <w:color w:val="333333"/>
          <w:spacing w:val="8"/>
        </w:rPr>
      </w:pPr>
      <w:proofErr w:type="gramStart"/>
      <w:r w:rsidRPr="003F6176">
        <w:rPr>
          <w:rFonts w:ascii="Calibri" w:eastAsia="仿宋" w:hAnsi="Calibri" w:cs="Calibri" w:hint="eastAsia"/>
          <w:b/>
          <w:color w:val="333333"/>
          <w:spacing w:val="8"/>
        </w:rPr>
        <w:lastRenderedPageBreak/>
        <w:t>逄</w:t>
      </w:r>
      <w:proofErr w:type="gramEnd"/>
      <w:r w:rsidRPr="003F6176">
        <w:rPr>
          <w:rFonts w:ascii="Calibri" w:eastAsia="仿宋" w:hAnsi="Calibri" w:cs="Calibri" w:hint="eastAsia"/>
          <w:b/>
          <w:color w:val="333333"/>
          <w:spacing w:val="8"/>
        </w:rPr>
        <w:t>金辉</w:t>
      </w:r>
    </w:p>
    <w:p w:rsidR="00F61630" w:rsidRPr="00032885" w:rsidRDefault="00F61630" w:rsidP="00F61630">
      <w:pPr>
        <w:pStyle w:val="a3"/>
        <w:shd w:val="clear" w:color="auto" w:fill="FFFFFF"/>
        <w:spacing w:before="0" w:beforeAutospacing="0" w:after="0" w:afterAutospacing="0"/>
        <w:rPr>
          <w:rFonts w:ascii="Calibri" w:eastAsia="仿宋" w:hAnsi="Calibri" w:cs="Calibri"/>
          <w:b/>
          <w:color w:val="333333"/>
          <w:spacing w:val="8"/>
        </w:rPr>
      </w:pPr>
      <w:r>
        <w:rPr>
          <w:rFonts w:ascii="Calibri" w:eastAsia="仿宋" w:hAnsi="Calibri" w:cs="Calibri" w:hint="eastAsia"/>
          <w:noProof/>
          <w:color w:val="333333"/>
          <w:spacing w:val="8"/>
          <w:sz w:val="21"/>
          <w:szCs w:val="21"/>
        </w:rPr>
        <w:drawing>
          <wp:anchor distT="0" distB="0" distL="114300" distR="114300" simplePos="0" relativeHeight="251667456" behindDoc="0" locked="0" layoutInCell="1" allowOverlap="1" wp14:anchorId="07F5B1ED" wp14:editId="77B78EFC">
            <wp:simplePos x="0" y="0"/>
            <wp:positionH relativeFrom="column">
              <wp:posOffset>38100</wp:posOffset>
            </wp:positionH>
            <wp:positionV relativeFrom="paragraph">
              <wp:posOffset>55245</wp:posOffset>
            </wp:positionV>
            <wp:extent cx="1762125" cy="1762125"/>
            <wp:effectExtent l="0" t="0" r="9525" b="9525"/>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逄金辉  北京理工大学.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r w:rsidRPr="003C01AD">
        <w:rPr>
          <w:rFonts w:ascii="Calibri" w:eastAsia="仿宋" w:hAnsi="Calibri" w:cs="Calibri"/>
          <w:color w:val="333333"/>
          <w:spacing w:val="8"/>
          <w:sz w:val="21"/>
          <w:szCs w:val="21"/>
        </w:rPr>
        <w:t> </w:t>
      </w:r>
      <w:proofErr w:type="gramStart"/>
      <w:r>
        <w:rPr>
          <w:rFonts w:ascii="Calibri" w:eastAsia="仿宋" w:hAnsi="Calibri" w:cs="Calibri" w:hint="eastAsia"/>
          <w:color w:val="333333"/>
          <w:spacing w:val="8"/>
          <w:sz w:val="21"/>
          <w:szCs w:val="21"/>
        </w:rPr>
        <w:t>逄</w:t>
      </w:r>
      <w:proofErr w:type="gramEnd"/>
      <w:r>
        <w:rPr>
          <w:rFonts w:ascii="Calibri" w:eastAsia="仿宋" w:hAnsi="Calibri" w:cs="Calibri" w:hint="eastAsia"/>
          <w:color w:val="333333"/>
          <w:spacing w:val="8"/>
          <w:sz w:val="21"/>
          <w:szCs w:val="21"/>
        </w:rPr>
        <w:t>金辉</w:t>
      </w:r>
      <w:r w:rsidRPr="00705D26">
        <w:rPr>
          <w:rFonts w:ascii="Calibri" w:eastAsia="仿宋" w:hAnsi="Calibri" w:cs="Calibri" w:hint="eastAsia"/>
          <w:color w:val="333333"/>
          <w:spacing w:val="8"/>
          <w:sz w:val="21"/>
          <w:szCs w:val="21"/>
        </w:rPr>
        <w:t>博士，北京理工大学副教授，北理工大数据创新学习中心创办人</w:t>
      </w:r>
      <w:r>
        <w:rPr>
          <w:rFonts w:ascii="Calibri" w:eastAsia="仿宋" w:hAnsi="Calibri" w:cs="Calibri" w:hint="eastAsia"/>
          <w:color w:val="333333"/>
          <w:spacing w:val="8"/>
          <w:sz w:val="21"/>
          <w:szCs w:val="21"/>
        </w:rPr>
        <w:t>。</w:t>
      </w:r>
      <w:r w:rsidRPr="00705D26">
        <w:rPr>
          <w:rFonts w:ascii="Calibri" w:eastAsia="仿宋" w:hAnsi="Calibri" w:cs="Calibri" w:hint="eastAsia"/>
          <w:color w:val="333333"/>
          <w:spacing w:val="8"/>
          <w:sz w:val="21"/>
          <w:szCs w:val="21"/>
        </w:rPr>
        <w:t>自</w:t>
      </w:r>
      <w:r w:rsidRPr="00705D26">
        <w:rPr>
          <w:rFonts w:ascii="Calibri" w:eastAsia="仿宋" w:hAnsi="Calibri" w:cs="Calibri"/>
          <w:color w:val="333333"/>
          <w:spacing w:val="8"/>
          <w:sz w:val="21"/>
          <w:szCs w:val="21"/>
        </w:rPr>
        <w:t>2016</w:t>
      </w:r>
      <w:r w:rsidRPr="00705D26">
        <w:rPr>
          <w:rFonts w:ascii="Calibri" w:eastAsia="仿宋" w:hAnsi="Calibri" w:cs="Calibri"/>
          <w:color w:val="333333"/>
          <w:spacing w:val="8"/>
          <w:sz w:val="21"/>
          <w:szCs w:val="21"/>
        </w:rPr>
        <w:t>年开始推进知识图谱前沿技术、行业知识图谱和深度学习</w:t>
      </w:r>
      <w:r>
        <w:rPr>
          <w:rFonts w:ascii="Calibri" w:eastAsia="仿宋" w:hAnsi="Calibri" w:cs="Calibri" w:hint="eastAsia"/>
          <w:color w:val="333333"/>
          <w:spacing w:val="8"/>
          <w:sz w:val="21"/>
          <w:szCs w:val="21"/>
        </w:rPr>
        <w:t>的交流研讨</w:t>
      </w:r>
      <w:r w:rsidRPr="00705D26">
        <w:rPr>
          <w:rFonts w:ascii="Calibri" w:eastAsia="仿宋" w:hAnsi="Calibri" w:cs="Calibri"/>
          <w:color w:val="333333"/>
          <w:spacing w:val="8"/>
          <w:sz w:val="21"/>
          <w:szCs w:val="21"/>
        </w:rPr>
        <w:t>，主办了</w:t>
      </w:r>
      <w:r w:rsidRPr="00705D26">
        <w:rPr>
          <w:rFonts w:ascii="Calibri" w:eastAsia="仿宋" w:hAnsi="Calibri" w:cs="Calibri"/>
          <w:color w:val="333333"/>
          <w:spacing w:val="8"/>
          <w:sz w:val="21"/>
          <w:szCs w:val="21"/>
        </w:rPr>
        <w:t>20</w:t>
      </w:r>
      <w:r>
        <w:rPr>
          <w:rFonts w:ascii="Calibri" w:eastAsia="仿宋" w:hAnsi="Calibri" w:cs="Calibri"/>
          <w:color w:val="333333"/>
          <w:spacing w:val="8"/>
          <w:sz w:val="21"/>
          <w:szCs w:val="21"/>
        </w:rPr>
        <w:t>余次的知识图谱技术、自然语言处理</w:t>
      </w:r>
      <w:r>
        <w:rPr>
          <w:rFonts w:ascii="Calibri" w:eastAsia="仿宋" w:hAnsi="Calibri" w:cs="Calibri" w:hint="eastAsia"/>
          <w:color w:val="333333"/>
          <w:spacing w:val="8"/>
          <w:sz w:val="21"/>
          <w:szCs w:val="21"/>
        </w:rPr>
        <w:t>、深度学习等</w:t>
      </w:r>
      <w:r>
        <w:rPr>
          <w:rFonts w:ascii="Calibri" w:eastAsia="仿宋" w:hAnsi="Calibri" w:cs="Calibri"/>
          <w:color w:val="333333"/>
          <w:spacing w:val="8"/>
          <w:sz w:val="21"/>
          <w:szCs w:val="21"/>
        </w:rPr>
        <w:t>主题</w:t>
      </w:r>
      <w:r w:rsidRPr="00705D26">
        <w:rPr>
          <w:rFonts w:ascii="Calibri" w:eastAsia="仿宋" w:hAnsi="Calibri" w:cs="Calibri"/>
          <w:color w:val="333333"/>
          <w:spacing w:val="8"/>
          <w:sz w:val="21"/>
          <w:szCs w:val="21"/>
        </w:rPr>
        <w:t>研讨会，累计参会人数</w:t>
      </w:r>
      <w:r>
        <w:rPr>
          <w:rFonts w:ascii="Calibri" w:eastAsia="仿宋" w:hAnsi="Calibri" w:cs="Calibri" w:hint="eastAsia"/>
          <w:color w:val="333333"/>
          <w:spacing w:val="8"/>
          <w:sz w:val="21"/>
          <w:szCs w:val="21"/>
        </w:rPr>
        <w:t>2</w:t>
      </w:r>
      <w:r>
        <w:rPr>
          <w:rFonts w:ascii="Calibri" w:eastAsia="仿宋" w:hAnsi="Calibri" w:cs="Calibri" w:hint="eastAsia"/>
          <w:color w:val="333333"/>
          <w:spacing w:val="8"/>
          <w:sz w:val="21"/>
          <w:szCs w:val="21"/>
        </w:rPr>
        <w:t>余</w:t>
      </w:r>
      <w:r w:rsidRPr="00705D26">
        <w:rPr>
          <w:rFonts w:ascii="Calibri" w:eastAsia="仿宋" w:hAnsi="Calibri" w:cs="Calibri"/>
          <w:color w:val="333333"/>
          <w:spacing w:val="8"/>
          <w:sz w:val="21"/>
          <w:szCs w:val="21"/>
        </w:rPr>
        <w:t>万人。</w:t>
      </w:r>
      <w:r w:rsidRPr="00705D26">
        <w:rPr>
          <w:rFonts w:ascii="Calibri" w:eastAsia="仿宋" w:hAnsi="Calibri" w:cs="Calibri" w:hint="eastAsia"/>
          <w:color w:val="333333"/>
          <w:spacing w:val="8"/>
          <w:sz w:val="21"/>
          <w:szCs w:val="21"/>
        </w:rPr>
        <w:t>北京运筹学会理事、中国运筹学会会员、中国智慧物流专委会委员、中文信息学会会员等。</w:t>
      </w:r>
      <w:r w:rsidRPr="00705D26">
        <w:rPr>
          <w:rFonts w:ascii="Calibri" w:eastAsia="仿宋" w:hAnsi="Calibri" w:cs="Calibri"/>
          <w:color w:val="333333"/>
          <w:spacing w:val="8"/>
          <w:sz w:val="21"/>
          <w:szCs w:val="21"/>
        </w:rPr>
        <w:t>主持国家自然科学基金面上项目、北京市社会科学基金、教育部人文社科基金</w:t>
      </w:r>
      <w:r>
        <w:rPr>
          <w:rFonts w:ascii="Calibri" w:eastAsia="仿宋" w:hAnsi="Calibri" w:cs="Calibri" w:hint="eastAsia"/>
          <w:color w:val="333333"/>
          <w:spacing w:val="8"/>
          <w:sz w:val="21"/>
          <w:szCs w:val="21"/>
        </w:rPr>
        <w:t>等</w:t>
      </w:r>
      <w:r w:rsidRPr="00705D26">
        <w:rPr>
          <w:rFonts w:ascii="Calibri" w:eastAsia="仿宋" w:hAnsi="Calibri" w:cs="Calibri"/>
          <w:color w:val="333333"/>
          <w:spacing w:val="8"/>
          <w:sz w:val="21"/>
          <w:szCs w:val="21"/>
        </w:rPr>
        <w:t>项目，获得</w:t>
      </w:r>
      <w:r w:rsidRPr="00705D26">
        <w:rPr>
          <w:rFonts w:ascii="Calibri" w:eastAsia="仿宋" w:hAnsi="Calibri" w:cs="Calibri"/>
          <w:color w:val="333333"/>
          <w:spacing w:val="8"/>
          <w:sz w:val="21"/>
          <w:szCs w:val="21"/>
        </w:rPr>
        <w:t>“</w:t>
      </w:r>
      <w:r w:rsidRPr="00705D26">
        <w:rPr>
          <w:rFonts w:ascii="Calibri" w:eastAsia="仿宋" w:hAnsi="Calibri" w:cs="Calibri"/>
          <w:color w:val="333333"/>
          <w:spacing w:val="8"/>
          <w:sz w:val="21"/>
          <w:szCs w:val="21"/>
        </w:rPr>
        <w:t>第七届高等学校科学研究优秀成果（人文社会科学）</w:t>
      </w:r>
      <w:r w:rsidRPr="00705D26">
        <w:rPr>
          <w:rFonts w:ascii="Calibri" w:eastAsia="仿宋" w:hAnsi="Calibri" w:cs="Calibri"/>
          <w:color w:val="333333"/>
          <w:spacing w:val="8"/>
          <w:sz w:val="21"/>
          <w:szCs w:val="21"/>
        </w:rPr>
        <w:t>”</w:t>
      </w:r>
      <w:r w:rsidRPr="00705D26">
        <w:rPr>
          <w:rFonts w:ascii="Calibri" w:eastAsia="仿宋" w:hAnsi="Calibri" w:cs="Calibri"/>
          <w:color w:val="333333"/>
          <w:spacing w:val="8"/>
          <w:sz w:val="21"/>
          <w:szCs w:val="21"/>
        </w:rPr>
        <w:t>二等奖。主要研究方向有博弈理论</w:t>
      </w:r>
      <w:r>
        <w:rPr>
          <w:rFonts w:ascii="Calibri" w:eastAsia="仿宋" w:hAnsi="Calibri" w:cs="Calibri" w:hint="eastAsia"/>
          <w:color w:val="333333"/>
          <w:spacing w:val="8"/>
          <w:sz w:val="21"/>
          <w:szCs w:val="21"/>
        </w:rPr>
        <w:t>、模糊决策</w:t>
      </w:r>
      <w:r w:rsidRPr="00705D26">
        <w:rPr>
          <w:rFonts w:ascii="Calibri" w:eastAsia="仿宋" w:hAnsi="Calibri" w:cs="Calibri"/>
          <w:color w:val="333333"/>
          <w:spacing w:val="8"/>
          <w:sz w:val="21"/>
          <w:szCs w:val="21"/>
        </w:rPr>
        <w:t>理论</w:t>
      </w:r>
      <w:r>
        <w:rPr>
          <w:rFonts w:ascii="Calibri" w:eastAsia="仿宋" w:hAnsi="Calibri" w:cs="Calibri" w:hint="eastAsia"/>
          <w:color w:val="333333"/>
          <w:spacing w:val="8"/>
          <w:sz w:val="21"/>
          <w:szCs w:val="21"/>
        </w:rPr>
        <w:t>与方法、</w:t>
      </w:r>
      <w:r w:rsidRPr="00705D26">
        <w:rPr>
          <w:rFonts w:ascii="Calibri" w:eastAsia="仿宋" w:hAnsi="Calibri" w:cs="Calibri"/>
          <w:color w:val="333333"/>
          <w:spacing w:val="8"/>
          <w:sz w:val="21"/>
          <w:szCs w:val="21"/>
        </w:rPr>
        <w:t>网络信息挖掘与知识管理、知识图谱技术方法及其应用、统计学习理论及其应用等。</w:t>
      </w:r>
    </w:p>
    <w:p w:rsidR="00F61630" w:rsidRPr="003C01AD" w:rsidRDefault="00F61630" w:rsidP="00F61630">
      <w:pPr>
        <w:widowControl/>
        <w:jc w:val="left"/>
        <w:rPr>
          <w:rFonts w:ascii="仿宋" w:eastAsia="仿宋" w:hAnsi="仿宋" w:cs="Times New Roman"/>
          <w:szCs w:val="21"/>
        </w:rPr>
      </w:pPr>
    </w:p>
    <w:p w:rsidR="00EC1872" w:rsidRPr="00F61630" w:rsidRDefault="00EC1872">
      <w:bookmarkStart w:id="0" w:name="_GoBack"/>
      <w:bookmarkEnd w:id="0"/>
    </w:p>
    <w:sectPr w:rsidR="00EC1872" w:rsidRPr="00F61630" w:rsidSect="00F616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30"/>
    <w:rsid w:val="00EC1872"/>
    <w:rsid w:val="00F6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63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16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1309</dc:creator>
  <cp:lastModifiedBy>1309</cp:lastModifiedBy>
  <cp:revision>1</cp:revision>
  <dcterms:created xsi:type="dcterms:W3CDTF">2018-10-19T10:26:00Z</dcterms:created>
  <dcterms:modified xsi:type="dcterms:W3CDTF">2018-10-19T10:26:00Z</dcterms:modified>
</cp:coreProperties>
</file>